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5F" w:rsidRDefault="00601B5F">
      <w:pPr>
        <w:rPr>
          <w:rFonts w:ascii="Arial" w:hAnsi="Arial" w:cs="Arial"/>
          <w:sz w:val="24"/>
          <w:szCs w:val="24"/>
        </w:rPr>
      </w:pPr>
    </w:p>
    <w:p w:rsidR="005700DF" w:rsidRDefault="005700D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01B5F">
        <w:rPr>
          <w:rFonts w:ascii="Arial" w:hAnsi="Arial" w:cs="Arial"/>
          <w:sz w:val="24"/>
          <w:szCs w:val="24"/>
        </w:rPr>
        <w:t xml:space="preserve">Em 2017 foram realizadas, entre outras, as seguintes apreensões no Espírito </w:t>
      </w:r>
      <w:bookmarkStart w:id="0" w:name="_GoBack"/>
      <w:bookmarkEnd w:id="0"/>
      <w:r w:rsidRPr="00601B5F">
        <w:rPr>
          <w:rFonts w:ascii="Arial" w:hAnsi="Arial" w:cs="Arial"/>
          <w:sz w:val="24"/>
          <w:szCs w:val="24"/>
        </w:rPr>
        <w:t>Santo que levaram a Polícia Federal, com a ajuda de colaboradores na área p</w:t>
      </w:r>
      <w:r w:rsidR="00601B5F">
        <w:rPr>
          <w:rFonts w:ascii="Arial" w:hAnsi="Arial" w:cs="Arial"/>
          <w:sz w:val="24"/>
          <w:szCs w:val="24"/>
        </w:rPr>
        <w:t>ortuária, ao</w:t>
      </w:r>
      <w:r w:rsidRPr="00601B5F">
        <w:rPr>
          <w:rFonts w:ascii="Arial" w:hAnsi="Arial" w:cs="Arial"/>
          <w:sz w:val="24"/>
          <w:szCs w:val="24"/>
        </w:rPr>
        <w:t xml:space="preserve"> nome dos sete presos no dia 06 de dezembro de 2017</w:t>
      </w:r>
      <w:r w:rsidR="00601B5F">
        <w:rPr>
          <w:rFonts w:ascii="Arial" w:hAnsi="Arial" w:cs="Arial"/>
          <w:sz w:val="24"/>
          <w:szCs w:val="24"/>
        </w:rPr>
        <w:t>, envolvidos com tráfico de drogas</w:t>
      </w:r>
      <w:r w:rsidRPr="00601B5F">
        <w:rPr>
          <w:rFonts w:ascii="Arial" w:hAnsi="Arial" w:cs="Arial"/>
          <w:sz w:val="24"/>
          <w:szCs w:val="24"/>
        </w:rPr>
        <w:t xml:space="preserve">. Eles estavam em um galpão em Vila Velha, </w:t>
      </w:r>
      <w:r w:rsidRPr="00601B5F">
        <w:rPr>
          <w:rFonts w:ascii="Arial" w:hAnsi="Arial" w:cs="Arial"/>
          <w:sz w:val="24"/>
          <w:szCs w:val="24"/>
          <w:shd w:val="clear" w:color="auto" w:fill="FFFFFF"/>
        </w:rPr>
        <w:t>onde o lacre original do container foi</w:t>
      </w:r>
      <w:r w:rsidR="00601B5F" w:rsidRPr="00601B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1B5F">
        <w:rPr>
          <w:rFonts w:ascii="Arial" w:hAnsi="Arial" w:cs="Arial"/>
          <w:sz w:val="24"/>
          <w:szCs w:val="24"/>
          <w:shd w:val="clear" w:color="auto" w:fill="FFFFFF"/>
        </w:rPr>
        <w:t xml:space="preserve">rompido e a droga foi inserida, mesmo modus operandi de outras duas apreensões realizadas no ano. </w:t>
      </w:r>
    </w:p>
    <w:p w:rsidR="00601B5F" w:rsidRDefault="00601B5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5700DF" w:rsidTr="005700DF">
        <w:tc>
          <w:tcPr>
            <w:tcW w:w="1728" w:type="dxa"/>
          </w:tcPr>
          <w:p w:rsidR="005700DF" w:rsidRDefault="005700DF">
            <w:r>
              <w:t xml:space="preserve">Data </w:t>
            </w:r>
          </w:p>
        </w:tc>
        <w:tc>
          <w:tcPr>
            <w:tcW w:w="1729" w:type="dxa"/>
          </w:tcPr>
          <w:p w:rsidR="005700DF" w:rsidRDefault="005700DF">
            <w:r>
              <w:t>Local</w:t>
            </w:r>
          </w:p>
        </w:tc>
        <w:tc>
          <w:tcPr>
            <w:tcW w:w="1729" w:type="dxa"/>
          </w:tcPr>
          <w:p w:rsidR="005700DF" w:rsidRDefault="005700DF">
            <w:r>
              <w:t>Peso</w:t>
            </w:r>
          </w:p>
        </w:tc>
        <w:tc>
          <w:tcPr>
            <w:tcW w:w="1729" w:type="dxa"/>
          </w:tcPr>
          <w:p w:rsidR="005700DF" w:rsidRDefault="005700DF">
            <w:r>
              <w:t>Substância</w:t>
            </w:r>
          </w:p>
        </w:tc>
        <w:tc>
          <w:tcPr>
            <w:tcW w:w="1729" w:type="dxa"/>
          </w:tcPr>
          <w:p w:rsidR="005700DF" w:rsidRDefault="005700DF">
            <w:r>
              <w:t>Modus Operandi</w:t>
            </w:r>
          </w:p>
        </w:tc>
      </w:tr>
      <w:tr w:rsidR="005700DF" w:rsidTr="005700DF">
        <w:tc>
          <w:tcPr>
            <w:tcW w:w="1728" w:type="dxa"/>
          </w:tcPr>
          <w:p w:rsidR="005700DF" w:rsidRDefault="005700DF">
            <w:r>
              <w:t>03/03/2017</w:t>
            </w:r>
          </w:p>
        </w:tc>
        <w:tc>
          <w:tcPr>
            <w:tcW w:w="1729" w:type="dxa"/>
          </w:tcPr>
          <w:p w:rsidR="005700DF" w:rsidRDefault="005700DF">
            <w:r>
              <w:t>Terminal de Containers de Vila Velha - TVV</w:t>
            </w:r>
          </w:p>
        </w:tc>
        <w:tc>
          <w:tcPr>
            <w:tcW w:w="1729" w:type="dxa"/>
          </w:tcPr>
          <w:p w:rsidR="005700DF" w:rsidRDefault="005700DF">
            <w:r>
              <w:t>434,625 Kg</w:t>
            </w:r>
          </w:p>
        </w:tc>
        <w:tc>
          <w:tcPr>
            <w:tcW w:w="1729" w:type="dxa"/>
          </w:tcPr>
          <w:p w:rsidR="005700DF" w:rsidRDefault="005700DF">
            <w:r>
              <w:t>Cocaína</w:t>
            </w:r>
          </w:p>
        </w:tc>
        <w:tc>
          <w:tcPr>
            <w:tcW w:w="1729" w:type="dxa"/>
          </w:tcPr>
          <w:p w:rsidR="005700DF" w:rsidRDefault="005700DF">
            <w:r>
              <w:t>19 bolsas pretas em containers inseridas por RIP ON*</w:t>
            </w:r>
          </w:p>
        </w:tc>
      </w:tr>
      <w:tr w:rsidR="005700DF" w:rsidTr="005700DF">
        <w:tc>
          <w:tcPr>
            <w:tcW w:w="1728" w:type="dxa"/>
          </w:tcPr>
          <w:p w:rsidR="005700DF" w:rsidRDefault="005700DF">
            <w:r>
              <w:t>25/10/2017</w:t>
            </w:r>
          </w:p>
        </w:tc>
        <w:tc>
          <w:tcPr>
            <w:tcW w:w="1729" w:type="dxa"/>
          </w:tcPr>
          <w:p w:rsidR="005700DF" w:rsidRDefault="005700DF">
            <w:r>
              <w:t>Terminal de Containers de Vila Velha - TVV</w:t>
            </w:r>
          </w:p>
        </w:tc>
        <w:tc>
          <w:tcPr>
            <w:tcW w:w="1729" w:type="dxa"/>
          </w:tcPr>
          <w:p w:rsidR="005700DF" w:rsidRDefault="005700DF">
            <w:r>
              <w:t>178,219 Kg</w:t>
            </w:r>
          </w:p>
        </w:tc>
        <w:tc>
          <w:tcPr>
            <w:tcW w:w="1729" w:type="dxa"/>
          </w:tcPr>
          <w:p w:rsidR="005700DF" w:rsidRDefault="005700DF">
            <w:r>
              <w:t>Cocaína</w:t>
            </w:r>
          </w:p>
        </w:tc>
        <w:tc>
          <w:tcPr>
            <w:tcW w:w="1729" w:type="dxa"/>
          </w:tcPr>
          <w:p w:rsidR="005700DF" w:rsidRDefault="005700DF">
            <w:r>
              <w:t>18</w:t>
            </w:r>
            <w:r>
              <w:t xml:space="preserve"> bolsas pretas em containers inseridas por RIP ON*</w:t>
            </w:r>
          </w:p>
        </w:tc>
      </w:tr>
      <w:tr w:rsidR="005700DF" w:rsidTr="005700DF">
        <w:tc>
          <w:tcPr>
            <w:tcW w:w="1728" w:type="dxa"/>
          </w:tcPr>
          <w:p w:rsidR="005700DF" w:rsidRDefault="005700DF">
            <w:r>
              <w:t>07/11/2017</w:t>
            </w:r>
          </w:p>
        </w:tc>
        <w:tc>
          <w:tcPr>
            <w:tcW w:w="1729" w:type="dxa"/>
          </w:tcPr>
          <w:p w:rsidR="005700DF" w:rsidRDefault="005700DF">
            <w:r>
              <w:t xml:space="preserve">KM 304 da BR101, </w:t>
            </w:r>
          </w:p>
          <w:p w:rsidR="005700DF" w:rsidRDefault="005700DF">
            <w:r>
              <w:t>Viana/ES</w:t>
            </w:r>
          </w:p>
          <w:p w:rsidR="005700DF" w:rsidRDefault="005700DF"/>
        </w:tc>
        <w:tc>
          <w:tcPr>
            <w:tcW w:w="1729" w:type="dxa"/>
          </w:tcPr>
          <w:p w:rsidR="005700DF" w:rsidRDefault="005700DF">
            <w:r>
              <w:t>512,785Kg</w:t>
            </w:r>
          </w:p>
        </w:tc>
        <w:tc>
          <w:tcPr>
            <w:tcW w:w="1729" w:type="dxa"/>
          </w:tcPr>
          <w:p w:rsidR="005700DF" w:rsidRDefault="005700DF">
            <w:r>
              <w:t>Cocaína</w:t>
            </w:r>
          </w:p>
        </w:tc>
        <w:tc>
          <w:tcPr>
            <w:tcW w:w="1729" w:type="dxa"/>
          </w:tcPr>
          <w:p w:rsidR="005700DF" w:rsidRDefault="005700DF">
            <w:r>
              <w:t>Droga apreendida em um caminhão com placa do Mato Grosso do Sul</w:t>
            </w:r>
          </w:p>
          <w:p w:rsidR="00601B5F" w:rsidRDefault="00601B5F">
            <w:r>
              <w:t xml:space="preserve">Um dos presos informou que a substância entorpecente seria entregue ao Gordo (apelido de </w:t>
            </w:r>
            <w:proofErr w:type="spellStart"/>
            <w:r>
              <w:t>Edney</w:t>
            </w:r>
            <w:proofErr w:type="spellEnd"/>
            <w:r>
              <w:t xml:space="preserve"> José da Costa)</w:t>
            </w:r>
          </w:p>
        </w:tc>
      </w:tr>
      <w:tr w:rsidR="005700DF" w:rsidTr="005173D8">
        <w:tc>
          <w:tcPr>
            <w:tcW w:w="8644" w:type="dxa"/>
            <w:gridSpan w:val="5"/>
          </w:tcPr>
          <w:p w:rsidR="005700DF" w:rsidRDefault="005700DF">
            <w:r>
              <w:t xml:space="preserve">RIP ON consistem em uma técnica de contaminação do container caracterizada pela: abertura em algum momento entre o </w:t>
            </w:r>
            <w:proofErr w:type="spellStart"/>
            <w:r>
              <w:t>Redex</w:t>
            </w:r>
            <w:proofErr w:type="spellEnd"/>
            <w:r>
              <w:t xml:space="preserve"> e o Terminal, colocação da mercadoria ilícita, substituição do lacre por outro clonado.</w:t>
            </w:r>
          </w:p>
        </w:tc>
      </w:tr>
    </w:tbl>
    <w:p w:rsidR="005700DF" w:rsidRDefault="005700DF"/>
    <w:sectPr w:rsidR="00570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8"/>
    <w:rsid w:val="0028657E"/>
    <w:rsid w:val="005700DF"/>
    <w:rsid w:val="00601B5F"/>
    <w:rsid w:val="006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70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70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2018-03-11T18:34:00Z</dcterms:created>
  <dcterms:modified xsi:type="dcterms:W3CDTF">2018-03-11T18:57:00Z</dcterms:modified>
</cp:coreProperties>
</file>